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B3" w:rsidRDefault="00445AC2" w:rsidP="00445AC2">
      <w:pPr>
        <w:jc w:val="center"/>
      </w:pPr>
      <w:r>
        <w:t>Прошивка</w:t>
      </w:r>
    </w:p>
    <w:p w:rsidR="00445AC2" w:rsidRDefault="00445AC2" w:rsidP="00445AC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32253" cy="3507507"/>
            <wp:effectExtent l="0" t="0" r="6985" b="0"/>
            <wp:docPr id="1" name="Рисунок 1" descr="C:\Users\tutunnik.i\Desktop\Д20флеш прошивка\П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tunnik.i\Desktop\Д20флеш прошивка\ПО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98" cy="350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AC2" w:rsidRDefault="00445AC2" w:rsidP="00445AC2">
      <w:pPr>
        <w:pStyle w:val="a5"/>
        <w:numPr>
          <w:ilvl w:val="0"/>
          <w:numId w:val="1"/>
        </w:numPr>
      </w:pPr>
      <w:r>
        <w:t>Поля выделенные красным выбираем устанавливаем параметры точно по скриншоту.</w:t>
      </w:r>
    </w:p>
    <w:p w:rsidR="00445AC2" w:rsidRDefault="00445AC2" w:rsidP="00445AC2">
      <w:pPr>
        <w:pStyle w:val="a5"/>
        <w:numPr>
          <w:ilvl w:val="0"/>
          <w:numId w:val="1"/>
        </w:numPr>
      </w:pPr>
      <w:r>
        <w:t xml:space="preserve">Поле </w:t>
      </w:r>
      <w:r>
        <w:rPr>
          <w:lang w:val="en-US"/>
        </w:rPr>
        <w:t>COM</w:t>
      </w:r>
      <w:r w:rsidRPr="00445AC2">
        <w:t xml:space="preserve"> </w:t>
      </w:r>
      <w:r>
        <w:t>Порт выбираем определенный системой при подключении детектора</w:t>
      </w:r>
    </w:p>
    <w:p w:rsidR="00445AC2" w:rsidRDefault="00445AC2" w:rsidP="00133133">
      <w:pPr>
        <w:pStyle w:val="a5"/>
        <w:numPr>
          <w:ilvl w:val="0"/>
          <w:numId w:val="1"/>
        </w:numPr>
      </w:pPr>
      <w:r>
        <w:t>В</w:t>
      </w:r>
      <w:r w:rsidRPr="00445AC2">
        <w:t xml:space="preserve"> </w:t>
      </w:r>
      <w:r>
        <w:rPr>
          <w:lang w:val="en-US"/>
        </w:rPr>
        <w:t>Open</w:t>
      </w:r>
      <w:r w:rsidRPr="00445AC2">
        <w:t xml:space="preserve"> </w:t>
      </w:r>
      <w:r>
        <w:rPr>
          <w:lang w:val="en-US"/>
        </w:rPr>
        <w:t>Code</w:t>
      </w:r>
      <w:r w:rsidRPr="00445AC2">
        <w:t xml:space="preserve"> </w:t>
      </w:r>
      <w:r>
        <w:rPr>
          <w:lang w:val="en-US"/>
        </w:rPr>
        <w:t>File</w:t>
      </w:r>
      <w:r w:rsidRPr="00445AC2">
        <w:t xml:space="preserve"> </w:t>
      </w:r>
      <w:r>
        <w:t>выбираем</w:t>
      </w:r>
      <w:r w:rsidRPr="00445AC2">
        <w:t xml:space="preserve">: </w:t>
      </w:r>
      <w:r>
        <w:t xml:space="preserve">а) </w:t>
      </w:r>
      <w:r w:rsidR="00133133" w:rsidRPr="00133133">
        <w:rPr>
          <w:color w:val="000000" w:themeColor="text1"/>
        </w:rPr>
        <w:t xml:space="preserve">SX-RUB-V1_68_LCD190112 </w:t>
      </w:r>
      <w:proofErr w:type="gramStart"/>
      <w:r w:rsidR="00133133" w:rsidRPr="00133133">
        <w:rPr>
          <w:color w:val="000000" w:themeColor="text1"/>
        </w:rPr>
        <w:t>новая</w:t>
      </w:r>
      <w:proofErr w:type="gramEnd"/>
      <w:r w:rsidR="00133133" w:rsidRPr="00133133">
        <w:rPr>
          <w:color w:val="000000" w:themeColor="text1"/>
        </w:rPr>
        <w:t xml:space="preserve"> </w:t>
      </w:r>
      <w:proofErr w:type="spellStart"/>
      <w:r w:rsidR="00133133" w:rsidRPr="00133133">
        <w:rPr>
          <w:color w:val="000000" w:themeColor="text1"/>
        </w:rPr>
        <w:t>PRO.hex</w:t>
      </w:r>
      <w:proofErr w:type="spellEnd"/>
      <w:r w:rsidR="00133133" w:rsidRPr="00133133">
        <w:rPr>
          <w:color w:val="000000" w:themeColor="text1"/>
        </w:rPr>
        <w:t xml:space="preserve"> </w:t>
      </w:r>
      <w:r w:rsidR="00133133">
        <w:rPr>
          <w:color w:val="000000" w:themeColor="text1"/>
        </w:rPr>
        <w:t xml:space="preserve">для детектора с </w:t>
      </w:r>
      <w:r w:rsidR="00133133">
        <w:rPr>
          <w:color w:val="000000" w:themeColor="text1"/>
          <w:lang w:val="en-US"/>
        </w:rPr>
        <w:t>LCD</w:t>
      </w:r>
      <w:r w:rsidR="00133133" w:rsidRPr="00133133">
        <w:rPr>
          <w:color w:val="000000" w:themeColor="text1"/>
        </w:rPr>
        <w:t xml:space="preserve"> </w:t>
      </w:r>
      <w:r w:rsidR="00133133">
        <w:rPr>
          <w:color w:val="000000" w:themeColor="text1"/>
        </w:rPr>
        <w:t xml:space="preserve">индикацией б) </w:t>
      </w:r>
      <w:r w:rsidR="00133133" w:rsidRPr="00133133">
        <w:rPr>
          <w:color w:val="000000" w:themeColor="text1"/>
        </w:rPr>
        <w:t xml:space="preserve">SX-RUB-V1_69_LED190117 новая </w:t>
      </w:r>
      <w:proofErr w:type="spellStart"/>
      <w:r w:rsidR="00133133" w:rsidRPr="00133133">
        <w:rPr>
          <w:color w:val="000000" w:themeColor="text1"/>
        </w:rPr>
        <w:t>PRO.hex</w:t>
      </w:r>
      <w:proofErr w:type="spellEnd"/>
      <w:r w:rsidR="00133133">
        <w:rPr>
          <w:color w:val="000000" w:themeColor="text1"/>
        </w:rPr>
        <w:t xml:space="preserve"> для детектора с </w:t>
      </w:r>
      <w:r w:rsidR="00133133">
        <w:rPr>
          <w:color w:val="000000" w:themeColor="text1"/>
          <w:lang w:val="en-US"/>
        </w:rPr>
        <w:t>LED</w:t>
      </w:r>
      <w:r w:rsidR="00133133" w:rsidRPr="00133133">
        <w:rPr>
          <w:color w:val="000000" w:themeColor="text1"/>
        </w:rPr>
        <w:t xml:space="preserve"> </w:t>
      </w:r>
      <w:r w:rsidR="00133133">
        <w:rPr>
          <w:color w:val="000000" w:themeColor="text1"/>
        </w:rPr>
        <w:t>индикацией</w:t>
      </w:r>
    </w:p>
    <w:p w:rsidR="00445AC2" w:rsidRDefault="00445AC2" w:rsidP="00445AC2">
      <w:pPr>
        <w:pStyle w:val="a5"/>
        <w:numPr>
          <w:ilvl w:val="0"/>
          <w:numId w:val="1"/>
        </w:numPr>
      </w:pPr>
      <w:r>
        <w:t xml:space="preserve">При выключенном детекторе производим последовательно: </w:t>
      </w:r>
    </w:p>
    <w:p w:rsidR="00445AC2" w:rsidRDefault="00445AC2" w:rsidP="00445AC2">
      <w:pPr>
        <w:pStyle w:val="a5"/>
        <w:numPr>
          <w:ilvl w:val="0"/>
          <w:numId w:val="2"/>
        </w:numPr>
      </w:pPr>
      <w:r>
        <w:t xml:space="preserve">подключение </w:t>
      </w:r>
      <w:r>
        <w:rPr>
          <w:lang w:val="en-US"/>
        </w:rPr>
        <w:t>USB</w:t>
      </w:r>
      <w:r w:rsidRPr="00445AC2">
        <w:t xml:space="preserve"> </w:t>
      </w:r>
      <w:r>
        <w:t>кабеля к детектору и к компьютеру</w:t>
      </w:r>
    </w:p>
    <w:p w:rsidR="00445AC2" w:rsidRDefault="00445AC2" w:rsidP="00445AC2">
      <w:pPr>
        <w:pStyle w:val="a5"/>
        <w:numPr>
          <w:ilvl w:val="0"/>
          <w:numId w:val="2"/>
        </w:numPr>
      </w:pPr>
      <w:r>
        <w:t>Подключение питания детектора</w:t>
      </w:r>
    </w:p>
    <w:p w:rsidR="00445AC2" w:rsidRPr="000C4727" w:rsidRDefault="000C4727" w:rsidP="00445AC2">
      <w:pPr>
        <w:pStyle w:val="a5"/>
        <w:numPr>
          <w:ilvl w:val="0"/>
          <w:numId w:val="2"/>
        </w:numPr>
      </w:pPr>
      <w:r>
        <w:t xml:space="preserve">Нажимаем </w:t>
      </w:r>
      <w:r>
        <w:rPr>
          <w:lang w:val="en-US"/>
        </w:rPr>
        <w:t>Download/Program</w:t>
      </w:r>
    </w:p>
    <w:p w:rsidR="000C4727" w:rsidRDefault="000C4727" w:rsidP="00445AC2">
      <w:pPr>
        <w:pStyle w:val="a5"/>
        <w:numPr>
          <w:ilvl w:val="0"/>
          <w:numId w:val="2"/>
        </w:numPr>
      </w:pPr>
      <w:r>
        <w:t>Включаем тумблер детектора</w:t>
      </w:r>
    </w:p>
    <w:p w:rsidR="000C4727" w:rsidRDefault="000C4727" w:rsidP="00445AC2">
      <w:pPr>
        <w:pStyle w:val="a5"/>
        <w:numPr>
          <w:ilvl w:val="0"/>
          <w:numId w:val="2"/>
        </w:numPr>
      </w:pPr>
      <w:r>
        <w:t>Начинается прошивка и процесс можно контролировать в окне ПО выделенным желтым цветом.</w:t>
      </w:r>
    </w:p>
    <w:p w:rsidR="000C4727" w:rsidRDefault="000C4727" w:rsidP="00445AC2">
      <w:pPr>
        <w:pStyle w:val="a5"/>
        <w:numPr>
          <w:ilvl w:val="0"/>
          <w:numId w:val="2"/>
        </w:numPr>
      </w:pPr>
      <w:r>
        <w:t>По завершению прошивки выключаем тумблером питание детектора.</w:t>
      </w:r>
    </w:p>
    <w:p w:rsidR="000C4727" w:rsidRDefault="00B42645" w:rsidP="00445AC2">
      <w:pPr>
        <w:pStyle w:val="a5"/>
        <w:numPr>
          <w:ilvl w:val="0"/>
          <w:numId w:val="2"/>
        </w:numPr>
      </w:pPr>
      <w:r>
        <w:t xml:space="preserve">Если проблема определения купюр осталась необходимо провести </w:t>
      </w:r>
      <w:r w:rsidR="000C4727">
        <w:t>калибровку</w:t>
      </w:r>
      <w:r w:rsidR="00155C25" w:rsidRPr="00B42645">
        <w:t>.</w:t>
      </w:r>
    </w:p>
    <w:p w:rsidR="00155C25" w:rsidRDefault="00155C25" w:rsidP="00155C25">
      <w:pPr>
        <w:ind w:left="786"/>
        <w:jc w:val="center"/>
      </w:pPr>
      <w:r>
        <w:t>Калибровка</w:t>
      </w:r>
    </w:p>
    <w:p w:rsidR="00155C25" w:rsidRDefault="00B42645" w:rsidP="00155C25">
      <w:pPr>
        <w:pStyle w:val="a5"/>
        <w:numPr>
          <w:ilvl w:val="0"/>
          <w:numId w:val="5"/>
        </w:numPr>
      </w:pPr>
      <w:r>
        <w:t>В выключенный детектор помещаем калибровочный шаблон, полученный от производителя детектора.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 xml:space="preserve">При полностью выключенном детекторе нажимаем </w:t>
      </w:r>
      <w:r w:rsidR="00B42645">
        <w:t xml:space="preserve">левую </w:t>
      </w:r>
      <w:r>
        <w:t>кнопку и включаем детектор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>Отпускаем к</w:t>
      </w:r>
      <w:r w:rsidR="003315ED">
        <w:t>нопки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 xml:space="preserve">После завершения </w:t>
      </w:r>
      <w:r w:rsidR="003315ED">
        <w:t xml:space="preserve">калибровки </w:t>
      </w:r>
      <w:r w:rsidR="00B42645">
        <w:t>на экране детектора появится значение в промежутке значения 50-70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>Выключаем детектор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>Проверяем работу детектора.</w:t>
      </w:r>
    </w:p>
    <w:p w:rsidR="00155C25" w:rsidRDefault="00155C25" w:rsidP="00155C25">
      <w:pPr>
        <w:pStyle w:val="a5"/>
        <w:numPr>
          <w:ilvl w:val="0"/>
          <w:numId w:val="5"/>
        </w:numPr>
      </w:pPr>
      <w:r>
        <w:t>В случае некорректной работы повторяем калибровку</w:t>
      </w:r>
      <w:r w:rsidR="00B42645">
        <w:t>.</w:t>
      </w:r>
    </w:p>
    <w:p w:rsidR="00BA0B16" w:rsidRDefault="00BA0B16" w:rsidP="00BA0B16">
      <w:pPr>
        <w:pStyle w:val="a5"/>
        <w:ind w:left="1506"/>
        <w:jc w:val="center"/>
      </w:pPr>
      <w:r>
        <w:lastRenderedPageBreak/>
        <w:t>Внимание!</w:t>
      </w:r>
    </w:p>
    <w:p w:rsidR="00BA0B16" w:rsidRDefault="00BA0B16" w:rsidP="00BA0B16">
      <w:pPr>
        <w:pStyle w:val="a5"/>
        <w:ind w:left="1506"/>
      </w:pPr>
      <w:r>
        <w:t>В случае некорректных показаниях индикатора заряда АКБ, необходимо:</w:t>
      </w:r>
    </w:p>
    <w:p w:rsidR="00BA0B16" w:rsidRDefault="00BA0B16" w:rsidP="00BA0B16">
      <w:pPr>
        <w:pStyle w:val="a5"/>
        <w:numPr>
          <w:ilvl w:val="0"/>
          <w:numId w:val="6"/>
        </w:numPr>
      </w:pPr>
      <w:r>
        <w:t xml:space="preserve">использовать файлы прошивок </w:t>
      </w:r>
      <w:r w:rsidRPr="00BA0B16">
        <w:t>SX-RUB-V1_68_LCD190228Batt.hex</w:t>
      </w:r>
      <w:r>
        <w:t xml:space="preserve"> или </w:t>
      </w:r>
      <w:r w:rsidRPr="00BA0B16">
        <w:t>SX-RUB-V1_69_LED190228Batt.hex</w:t>
      </w:r>
      <w:r>
        <w:t>.</w:t>
      </w:r>
    </w:p>
    <w:p w:rsidR="00BA0B16" w:rsidRDefault="00BA0B16" w:rsidP="00BA0B16">
      <w:pPr>
        <w:pStyle w:val="a5"/>
        <w:numPr>
          <w:ilvl w:val="0"/>
          <w:numId w:val="6"/>
        </w:numPr>
      </w:pPr>
      <w:r>
        <w:t>Исключить резистор в шлейфе подключения АКБ.</w:t>
      </w:r>
    </w:p>
    <w:p w:rsidR="00BA0B16" w:rsidRDefault="00BA0B16" w:rsidP="00BA0B16"/>
    <w:p w:rsidR="00BA0B16" w:rsidRDefault="008E4659" w:rsidP="008E4659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9pt;height:154.5pt">
            <v:imagedata r:id="rId7" o:title="IMG_20190304_091652"/>
          </v:shape>
        </w:pict>
      </w:r>
      <w:bookmarkStart w:id="0" w:name="_GoBack"/>
      <w:bookmarkEnd w:id="0"/>
    </w:p>
    <w:p w:rsidR="00BA0B16" w:rsidRPr="00155C25" w:rsidRDefault="00BA0B16" w:rsidP="00BA0B16">
      <w:pPr>
        <w:pStyle w:val="a5"/>
        <w:ind w:left="1506"/>
      </w:pPr>
    </w:p>
    <w:sectPr w:rsidR="00BA0B16" w:rsidRPr="0015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4506"/>
    <w:multiLevelType w:val="hybridMultilevel"/>
    <w:tmpl w:val="4FB65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025A8"/>
    <w:multiLevelType w:val="hybridMultilevel"/>
    <w:tmpl w:val="ABF8E994"/>
    <w:lvl w:ilvl="0" w:tplc="0419000F">
      <w:start w:val="1"/>
      <w:numFmt w:val="decimal"/>
      <w:lvlText w:val="%1."/>
      <w:lvlJc w:val="left"/>
      <w:pPr>
        <w:ind w:left="2226" w:hanging="360"/>
      </w:p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2">
    <w:nsid w:val="49B315FE"/>
    <w:multiLevelType w:val="hybridMultilevel"/>
    <w:tmpl w:val="DC624FBE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6856029A"/>
    <w:multiLevelType w:val="hybridMultilevel"/>
    <w:tmpl w:val="D9DC831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6BA44634"/>
    <w:multiLevelType w:val="hybridMultilevel"/>
    <w:tmpl w:val="D48A2CC0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>
    <w:nsid w:val="7E8E6AE6"/>
    <w:multiLevelType w:val="hybridMultilevel"/>
    <w:tmpl w:val="4B5A2F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1B"/>
    <w:rsid w:val="000C4727"/>
    <w:rsid w:val="00133133"/>
    <w:rsid w:val="00155C25"/>
    <w:rsid w:val="00267A75"/>
    <w:rsid w:val="003315ED"/>
    <w:rsid w:val="00445AC2"/>
    <w:rsid w:val="005554B3"/>
    <w:rsid w:val="006F06C9"/>
    <w:rsid w:val="008E4659"/>
    <w:rsid w:val="0093791B"/>
    <w:rsid w:val="00AF7D66"/>
    <w:rsid w:val="00B42645"/>
    <w:rsid w:val="00BA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A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tutunnik.i</dc:creator>
  <cp:lastModifiedBy>tutunnik.i</cp:lastModifiedBy>
  <cp:revision>5</cp:revision>
  <dcterms:created xsi:type="dcterms:W3CDTF">2019-01-21T13:15:00Z</dcterms:created>
  <dcterms:modified xsi:type="dcterms:W3CDTF">2019-03-04T06:25:00Z</dcterms:modified>
</cp:coreProperties>
</file>